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9DAFB" w14:textId="77777777" w:rsidR="00786961" w:rsidRDefault="002B4BFD" w:rsidP="00DE65CB">
      <w:pPr>
        <w:jc w:val="center"/>
        <w:rPr>
          <w:b/>
          <w:sz w:val="32"/>
          <w:szCs w:val="32"/>
        </w:rPr>
      </w:pPr>
      <w:r>
        <w:rPr>
          <w:b/>
          <w:sz w:val="32"/>
          <w:szCs w:val="32"/>
        </w:rPr>
        <w:t>PROCEDURA UZORKOVANJA</w:t>
      </w:r>
      <w:r w:rsidR="00DE65CB" w:rsidRPr="00DE65CB">
        <w:rPr>
          <w:b/>
          <w:sz w:val="32"/>
          <w:szCs w:val="32"/>
        </w:rPr>
        <w:t xml:space="preserve"> LEDA</w:t>
      </w:r>
      <w:r>
        <w:rPr>
          <w:b/>
          <w:sz w:val="32"/>
          <w:szCs w:val="32"/>
        </w:rPr>
        <w:t xml:space="preserve"> (zapakirani, ledomat)</w:t>
      </w:r>
    </w:p>
    <w:p w14:paraId="7ED282A8" w14:textId="77777777" w:rsidR="002B4BFD" w:rsidRPr="00DE65CB" w:rsidRDefault="002B4BFD" w:rsidP="00DE65CB">
      <w:pPr>
        <w:jc w:val="center"/>
        <w:rPr>
          <w:b/>
          <w:sz w:val="32"/>
          <w:szCs w:val="32"/>
        </w:rPr>
      </w:pPr>
    </w:p>
    <w:p w14:paraId="6CEB5F10" w14:textId="77777777" w:rsidR="00F75671" w:rsidRPr="00786543" w:rsidRDefault="00786543">
      <w:pPr>
        <w:rPr>
          <w:b/>
          <w:sz w:val="24"/>
          <w:szCs w:val="24"/>
        </w:rPr>
      </w:pPr>
      <w:r w:rsidRPr="00786543">
        <w:rPr>
          <w:b/>
          <w:sz w:val="24"/>
          <w:szCs w:val="24"/>
        </w:rPr>
        <w:t>Tablica</w:t>
      </w:r>
      <w:r w:rsidR="00DE65CB">
        <w:rPr>
          <w:b/>
          <w:sz w:val="24"/>
          <w:szCs w:val="24"/>
        </w:rPr>
        <w:t>1</w:t>
      </w:r>
      <w:r w:rsidRPr="00786543">
        <w:rPr>
          <w:b/>
          <w:sz w:val="24"/>
          <w:szCs w:val="24"/>
        </w:rPr>
        <w:t>:</w:t>
      </w:r>
      <w:r w:rsidR="00F75671" w:rsidRPr="00786543">
        <w:rPr>
          <w:b/>
          <w:sz w:val="24"/>
          <w:szCs w:val="24"/>
        </w:rPr>
        <w:t xml:space="preserve"> Način uzorkovanja konzumnog leda</w:t>
      </w:r>
      <w:r w:rsidR="001A0D30">
        <w:rPr>
          <w:b/>
          <w:sz w:val="24"/>
          <w:szCs w:val="24"/>
        </w:rPr>
        <w:t xml:space="preserve"> – </w:t>
      </w:r>
      <w:r w:rsidR="009C0C8D">
        <w:rPr>
          <w:b/>
          <w:sz w:val="24"/>
          <w:szCs w:val="24"/>
        </w:rPr>
        <w:t>proizvodnja, veleprodaja, maloprodaja</w:t>
      </w:r>
      <w:r w:rsidR="00BE3DD2">
        <w:rPr>
          <w:b/>
          <w:sz w:val="24"/>
          <w:szCs w:val="24"/>
        </w:rPr>
        <w:t xml:space="preserve"> </w:t>
      </w:r>
    </w:p>
    <w:tbl>
      <w:tblPr>
        <w:tblStyle w:val="Reetkatablice"/>
        <w:tblW w:w="9923" w:type="dxa"/>
        <w:tblInd w:w="-5" w:type="dxa"/>
        <w:tblLook w:val="04A0" w:firstRow="1" w:lastRow="0" w:firstColumn="1" w:lastColumn="0" w:noHBand="0" w:noVBand="1"/>
      </w:tblPr>
      <w:tblGrid>
        <w:gridCol w:w="1621"/>
        <w:gridCol w:w="1394"/>
        <w:gridCol w:w="1670"/>
        <w:gridCol w:w="1453"/>
        <w:gridCol w:w="1461"/>
        <w:gridCol w:w="2324"/>
      </w:tblGrid>
      <w:tr w:rsidR="009B3F12" w14:paraId="415BD623" w14:textId="77777777" w:rsidTr="00F4544F">
        <w:trPr>
          <w:trHeight w:val="956"/>
        </w:trPr>
        <w:tc>
          <w:tcPr>
            <w:tcW w:w="1577" w:type="dxa"/>
            <w:vMerge w:val="restart"/>
          </w:tcPr>
          <w:p w14:paraId="1CAAE8B8" w14:textId="77777777" w:rsidR="009B3F12" w:rsidRDefault="009B3F12">
            <w:bookmarkStart w:id="0" w:name="_Hlk153289460"/>
          </w:p>
          <w:p w14:paraId="63AE90B7" w14:textId="77777777" w:rsidR="009B3F12" w:rsidRDefault="009B3F12"/>
          <w:p w14:paraId="3AF2AD53" w14:textId="77777777" w:rsidR="009B3F12" w:rsidRDefault="009B3F12"/>
          <w:p w14:paraId="0AF011C3" w14:textId="77777777" w:rsidR="009B3F12" w:rsidRDefault="009B3F12"/>
          <w:p w14:paraId="36E619B1" w14:textId="77777777" w:rsidR="009B3F12" w:rsidRDefault="009B3F12"/>
          <w:p w14:paraId="34746974" w14:textId="77777777" w:rsidR="009B3F12" w:rsidRDefault="009B3F12"/>
          <w:p w14:paraId="70FE4BEC" w14:textId="77777777" w:rsidR="009B3F12" w:rsidRDefault="009B3F12"/>
          <w:p w14:paraId="66B39332" w14:textId="77777777" w:rsidR="009B3F12" w:rsidRDefault="009B3F12"/>
          <w:p w14:paraId="1222C5C0" w14:textId="77777777" w:rsidR="009B3F12" w:rsidRDefault="009B3F12"/>
          <w:p w14:paraId="5B090F65" w14:textId="77777777" w:rsidR="009B3F12" w:rsidRPr="00F4544F" w:rsidRDefault="009B3F12" w:rsidP="00F75671">
            <w:pPr>
              <w:jc w:val="center"/>
              <w:rPr>
                <w:b/>
              </w:rPr>
            </w:pPr>
            <w:r w:rsidRPr="00F4544F">
              <w:rPr>
                <w:b/>
              </w:rPr>
              <w:t>NAČIN</w:t>
            </w:r>
          </w:p>
          <w:p w14:paraId="05A07BD3" w14:textId="77777777" w:rsidR="009B3F12" w:rsidRDefault="009B3F12" w:rsidP="00F75671">
            <w:pPr>
              <w:jc w:val="center"/>
            </w:pPr>
            <w:r w:rsidRPr="00F4544F">
              <w:rPr>
                <w:b/>
              </w:rPr>
              <w:t>UZORKOVANJA</w:t>
            </w:r>
          </w:p>
        </w:tc>
        <w:tc>
          <w:tcPr>
            <w:tcW w:w="1395" w:type="dxa"/>
            <w:shd w:val="clear" w:color="auto" w:fill="BDD6EE" w:themeFill="accent1" w:themeFillTint="66"/>
          </w:tcPr>
          <w:p w14:paraId="78BAF0DE" w14:textId="77777777" w:rsidR="009B3F12" w:rsidRPr="00C7058A" w:rsidRDefault="009B3F12" w:rsidP="00C7058A">
            <w:pPr>
              <w:jc w:val="center"/>
              <w:rPr>
                <w:b/>
              </w:rPr>
            </w:pPr>
            <w:r w:rsidRPr="00C7058A">
              <w:rPr>
                <w:b/>
              </w:rPr>
              <w:t>Oblik vode  namijenjene za ljudsku potrošnju</w:t>
            </w:r>
          </w:p>
        </w:tc>
        <w:tc>
          <w:tcPr>
            <w:tcW w:w="1670" w:type="dxa"/>
            <w:shd w:val="clear" w:color="auto" w:fill="BDD6EE" w:themeFill="accent1" w:themeFillTint="66"/>
          </w:tcPr>
          <w:p w14:paraId="36B75CBA" w14:textId="13CD3767" w:rsidR="009B3F12" w:rsidRPr="00C7058A" w:rsidRDefault="009B3F12" w:rsidP="006049C7">
            <w:pPr>
              <w:jc w:val="center"/>
              <w:rPr>
                <w:b/>
              </w:rPr>
            </w:pPr>
            <w:r w:rsidRPr="00C7058A">
              <w:rPr>
                <w:b/>
              </w:rPr>
              <w:t xml:space="preserve">Mikroorganizmi </w:t>
            </w:r>
          </w:p>
        </w:tc>
        <w:tc>
          <w:tcPr>
            <w:tcW w:w="1453" w:type="dxa"/>
            <w:shd w:val="clear" w:color="auto" w:fill="BDD6EE" w:themeFill="accent1" w:themeFillTint="66"/>
          </w:tcPr>
          <w:p w14:paraId="336D0A96" w14:textId="0F7F9441" w:rsidR="009B3F12" w:rsidRPr="00C7058A" w:rsidRDefault="00903D00" w:rsidP="00C7058A">
            <w:pPr>
              <w:jc w:val="center"/>
              <w:rPr>
                <w:b/>
              </w:rPr>
            </w:pPr>
            <w:r w:rsidRPr="00802204">
              <w:rPr>
                <w:b/>
              </w:rPr>
              <w:t xml:space="preserve">Uzorak leda - </w:t>
            </w:r>
            <w:r w:rsidR="00802204">
              <w:rPr>
                <w:b/>
              </w:rPr>
              <w:t>B</w:t>
            </w:r>
            <w:r w:rsidR="009B3F12">
              <w:rPr>
                <w:b/>
              </w:rPr>
              <w:t>roj elementarnih jedinica</w:t>
            </w:r>
            <w:r w:rsidR="00325F40">
              <w:rPr>
                <w:b/>
              </w:rPr>
              <w:t xml:space="preserve"> (n)</w:t>
            </w:r>
          </w:p>
        </w:tc>
        <w:tc>
          <w:tcPr>
            <w:tcW w:w="1470" w:type="dxa"/>
            <w:shd w:val="clear" w:color="auto" w:fill="BDD6EE" w:themeFill="accent1" w:themeFillTint="66"/>
          </w:tcPr>
          <w:p w14:paraId="793BED1D" w14:textId="77777777" w:rsidR="009B3F12" w:rsidRPr="00C7058A" w:rsidRDefault="009B3F12" w:rsidP="00B13EE9">
            <w:pPr>
              <w:jc w:val="center"/>
              <w:rPr>
                <w:b/>
              </w:rPr>
            </w:pPr>
            <w:r>
              <w:rPr>
                <w:b/>
              </w:rPr>
              <w:t>MDK vrijednosti</w:t>
            </w:r>
          </w:p>
        </w:tc>
        <w:tc>
          <w:tcPr>
            <w:tcW w:w="2358" w:type="dxa"/>
            <w:shd w:val="clear" w:color="auto" w:fill="BDD6EE" w:themeFill="accent1" w:themeFillTint="66"/>
          </w:tcPr>
          <w:p w14:paraId="0B045C76" w14:textId="77777777" w:rsidR="009B3F12" w:rsidRPr="00C7058A" w:rsidRDefault="009B3F12" w:rsidP="00C7058A">
            <w:pPr>
              <w:jc w:val="center"/>
              <w:rPr>
                <w:b/>
              </w:rPr>
            </w:pPr>
            <w:r w:rsidRPr="00C7058A">
              <w:rPr>
                <w:b/>
              </w:rPr>
              <w:t>Mjesta uzorkovanja</w:t>
            </w:r>
          </w:p>
        </w:tc>
      </w:tr>
      <w:tr w:rsidR="009B3F12" w14:paraId="6406ED10" w14:textId="77777777" w:rsidTr="00F4544F">
        <w:trPr>
          <w:trHeight w:val="483"/>
        </w:trPr>
        <w:tc>
          <w:tcPr>
            <w:tcW w:w="1577" w:type="dxa"/>
            <w:vMerge/>
          </w:tcPr>
          <w:p w14:paraId="7B32CA30" w14:textId="77777777" w:rsidR="009B3F12" w:rsidRDefault="009B3F12"/>
        </w:tc>
        <w:tc>
          <w:tcPr>
            <w:tcW w:w="1395" w:type="dxa"/>
            <w:vMerge w:val="restart"/>
          </w:tcPr>
          <w:p w14:paraId="66838C98" w14:textId="77777777" w:rsidR="009B3F12" w:rsidRDefault="009B3F12">
            <w:pPr>
              <w:rPr>
                <w:b/>
              </w:rPr>
            </w:pPr>
          </w:p>
          <w:p w14:paraId="5FB5987B" w14:textId="77777777" w:rsidR="009B3F12" w:rsidRDefault="009B3F12">
            <w:pPr>
              <w:rPr>
                <w:b/>
              </w:rPr>
            </w:pPr>
          </w:p>
          <w:p w14:paraId="54A78AC9" w14:textId="77777777" w:rsidR="009B3F12" w:rsidRDefault="009B3F12">
            <w:pPr>
              <w:rPr>
                <w:b/>
              </w:rPr>
            </w:pPr>
          </w:p>
          <w:p w14:paraId="3A8434A2" w14:textId="77777777" w:rsidR="009B3F12" w:rsidRDefault="009B3F12">
            <w:pPr>
              <w:rPr>
                <w:b/>
              </w:rPr>
            </w:pPr>
          </w:p>
          <w:p w14:paraId="7CE40F1A" w14:textId="2D95AC17" w:rsidR="009B3F12" w:rsidRDefault="009B3F12" w:rsidP="000109B2">
            <w:pPr>
              <w:jc w:val="center"/>
            </w:pPr>
            <w:r w:rsidRPr="002B4BFD">
              <w:rPr>
                <w:b/>
              </w:rPr>
              <w:t>KONZUMNI LED</w:t>
            </w:r>
            <w:r w:rsidR="000109B2">
              <w:t xml:space="preserve"> (, u proizvodnji, zapakirani led</w:t>
            </w:r>
            <w:r>
              <w:t>)</w:t>
            </w:r>
          </w:p>
        </w:tc>
        <w:tc>
          <w:tcPr>
            <w:tcW w:w="1670" w:type="dxa"/>
          </w:tcPr>
          <w:p w14:paraId="542459FF" w14:textId="77777777" w:rsidR="009B3F12" w:rsidRPr="00C7058A" w:rsidRDefault="009B3F12">
            <w:pPr>
              <w:rPr>
                <w:b/>
              </w:rPr>
            </w:pPr>
            <w:r w:rsidRPr="00C7058A">
              <w:rPr>
                <w:b/>
              </w:rPr>
              <w:t>Crijevni en</w:t>
            </w:r>
            <w:r>
              <w:rPr>
                <w:b/>
              </w:rPr>
              <w:t>t</w:t>
            </w:r>
            <w:r w:rsidRPr="00C7058A">
              <w:rPr>
                <w:b/>
              </w:rPr>
              <w:t>erokoki</w:t>
            </w:r>
          </w:p>
        </w:tc>
        <w:tc>
          <w:tcPr>
            <w:tcW w:w="1453" w:type="dxa"/>
          </w:tcPr>
          <w:p w14:paraId="119D67BA" w14:textId="77777777" w:rsidR="009B3F12" w:rsidRDefault="009B3F12">
            <w:r>
              <w:t>5 (svaka minimalno 500 g)</w:t>
            </w:r>
          </w:p>
        </w:tc>
        <w:tc>
          <w:tcPr>
            <w:tcW w:w="1470" w:type="dxa"/>
          </w:tcPr>
          <w:p w14:paraId="5EA1071C" w14:textId="77777777" w:rsidR="009B3F12" w:rsidRDefault="009B3F12">
            <w:r>
              <w:t>0 /100 ml</w:t>
            </w:r>
          </w:p>
        </w:tc>
        <w:tc>
          <w:tcPr>
            <w:tcW w:w="2358" w:type="dxa"/>
          </w:tcPr>
          <w:p w14:paraId="629AB462" w14:textId="77777777" w:rsidR="009B3F12" w:rsidRDefault="009B3F12">
            <w:r>
              <w:t>U pogonu nakon punjenja ili na tržištu</w:t>
            </w:r>
          </w:p>
        </w:tc>
      </w:tr>
      <w:tr w:rsidR="009B3F12" w14:paraId="0BFC05EF" w14:textId="77777777" w:rsidTr="00F4544F">
        <w:trPr>
          <w:trHeight w:val="247"/>
        </w:trPr>
        <w:tc>
          <w:tcPr>
            <w:tcW w:w="1577" w:type="dxa"/>
            <w:vMerge/>
          </w:tcPr>
          <w:p w14:paraId="78C17A5E" w14:textId="77777777" w:rsidR="009B3F12" w:rsidRDefault="009B3F12"/>
        </w:tc>
        <w:tc>
          <w:tcPr>
            <w:tcW w:w="1395" w:type="dxa"/>
            <w:vMerge/>
          </w:tcPr>
          <w:p w14:paraId="31805625" w14:textId="77777777" w:rsidR="009B3F12" w:rsidRDefault="009B3F12"/>
        </w:tc>
        <w:tc>
          <w:tcPr>
            <w:tcW w:w="1670" w:type="dxa"/>
          </w:tcPr>
          <w:p w14:paraId="237595CC" w14:textId="77777777" w:rsidR="009B3F12" w:rsidRPr="00C7058A" w:rsidRDefault="009B3F12">
            <w:pPr>
              <w:rPr>
                <w:b/>
                <w:i/>
              </w:rPr>
            </w:pPr>
            <w:r w:rsidRPr="00C7058A">
              <w:rPr>
                <w:b/>
                <w:i/>
              </w:rPr>
              <w:t>E. coli</w:t>
            </w:r>
          </w:p>
        </w:tc>
        <w:tc>
          <w:tcPr>
            <w:tcW w:w="1453" w:type="dxa"/>
          </w:tcPr>
          <w:p w14:paraId="71006A1B" w14:textId="77777777" w:rsidR="009B3F12" w:rsidRDefault="009B3F12">
            <w:r>
              <w:t>5 (svaka minimalno 500 g)</w:t>
            </w:r>
          </w:p>
        </w:tc>
        <w:tc>
          <w:tcPr>
            <w:tcW w:w="1470" w:type="dxa"/>
          </w:tcPr>
          <w:p w14:paraId="37F37416" w14:textId="77777777" w:rsidR="009B3F12" w:rsidRDefault="009B3F12">
            <w:r>
              <w:t>0 /100 ml</w:t>
            </w:r>
          </w:p>
        </w:tc>
        <w:tc>
          <w:tcPr>
            <w:tcW w:w="2358" w:type="dxa"/>
          </w:tcPr>
          <w:p w14:paraId="11B94796" w14:textId="46105DC8" w:rsidR="009B3F12" w:rsidRDefault="009B3F12">
            <w:r>
              <w:t xml:space="preserve">U pogonu nakon </w:t>
            </w:r>
            <w:r w:rsidR="00F4544F">
              <w:t xml:space="preserve">punjenja </w:t>
            </w:r>
            <w:r>
              <w:t>ili na tržištu</w:t>
            </w:r>
          </w:p>
        </w:tc>
      </w:tr>
      <w:tr w:rsidR="009B3F12" w14:paraId="0507FD73" w14:textId="77777777" w:rsidTr="00F4544F">
        <w:trPr>
          <w:trHeight w:val="730"/>
        </w:trPr>
        <w:tc>
          <w:tcPr>
            <w:tcW w:w="1577" w:type="dxa"/>
            <w:vMerge/>
          </w:tcPr>
          <w:p w14:paraId="5E7C5D64" w14:textId="77777777" w:rsidR="009B3F12" w:rsidRDefault="009B3F12"/>
        </w:tc>
        <w:tc>
          <w:tcPr>
            <w:tcW w:w="1395" w:type="dxa"/>
            <w:vMerge/>
          </w:tcPr>
          <w:p w14:paraId="6417AEAD" w14:textId="77777777" w:rsidR="009B3F12" w:rsidRDefault="009B3F12"/>
        </w:tc>
        <w:tc>
          <w:tcPr>
            <w:tcW w:w="1670" w:type="dxa"/>
          </w:tcPr>
          <w:p w14:paraId="7B950B85" w14:textId="77777777" w:rsidR="009B3F12" w:rsidRPr="00C7058A" w:rsidRDefault="009B3F12">
            <w:pPr>
              <w:rPr>
                <w:b/>
              </w:rPr>
            </w:pPr>
            <w:r w:rsidRPr="00C7058A">
              <w:rPr>
                <w:b/>
              </w:rPr>
              <w:t>Broj kolonija na temperaturi od 22</w:t>
            </w:r>
            <w:r w:rsidRPr="00C7058A">
              <w:rPr>
                <w:rFonts w:cstheme="minorHAnsi"/>
                <w:b/>
              </w:rPr>
              <w:t>ᵒ</w:t>
            </w:r>
            <w:r w:rsidRPr="00C7058A">
              <w:rPr>
                <w:b/>
              </w:rPr>
              <w:t>C</w:t>
            </w:r>
          </w:p>
        </w:tc>
        <w:tc>
          <w:tcPr>
            <w:tcW w:w="1453" w:type="dxa"/>
          </w:tcPr>
          <w:p w14:paraId="1FE7E401" w14:textId="77777777" w:rsidR="009B3F12" w:rsidRDefault="009B3F12">
            <w:r>
              <w:t>5 (svaka minimalno 500 g)</w:t>
            </w:r>
          </w:p>
        </w:tc>
        <w:tc>
          <w:tcPr>
            <w:tcW w:w="1470" w:type="dxa"/>
          </w:tcPr>
          <w:p w14:paraId="1E22C96A" w14:textId="77777777" w:rsidR="009B3F12" w:rsidRDefault="009B3F12">
            <w:r>
              <w:t>100/1 ml</w:t>
            </w:r>
          </w:p>
        </w:tc>
        <w:tc>
          <w:tcPr>
            <w:tcW w:w="2358" w:type="dxa"/>
          </w:tcPr>
          <w:p w14:paraId="3795B330" w14:textId="0CCC79BD" w:rsidR="009B3F12" w:rsidRDefault="00F4544F">
            <w:r>
              <w:t>U pogonu nakon punjenja</w:t>
            </w:r>
            <w:r w:rsidR="009B3F12">
              <w:t xml:space="preserve"> ili na tržištu</w:t>
            </w:r>
          </w:p>
        </w:tc>
      </w:tr>
      <w:tr w:rsidR="009B3F12" w14:paraId="40B7CD9C" w14:textId="77777777" w:rsidTr="00F4544F">
        <w:trPr>
          <w:trHeight w:val="494"/>
        </w:trPr>
        <w:tc>
          <w:tcPr>
            <w:tcW w:w="1577" w:type="dxa"/>
            <w:vMerge/>
          </w:tcPr>
          <w:p w14:paraId="1E92E36B" w14:textId="77777777" w:rsidR="009B3F12" w:rsidRDefault="009B3F12"/>
        </w:tc>
        <w:tc>
          <w:tcPr>
            <w:tcW w:w="1395" w:type="dxa"/>
            <w:vMerge/>
          </w:tcPr>
          <w:p w14:paraId="042B5405" w14:textId="77777777" w:rsidR="009B3F12" w:rsidRDefault="009B3F12"/>
        </w:tc>
        <w:tc>
          <w:tcPr>
            <w:tcW w:w="1670" w:type="dxa"/>
          </w:tcPr>
          <w:p w14:paraId="0D42F69F" w14:textId="77777777" w:rsidR="009B3F12" w:rsidRPr="00C7058A" w:rsidRDefault="009B3F12">
            <w:pPr>
              <w:rPr>
                <w:b/>
              </w:rPr>
            </w:pPr>
            <w:r w:rsidRPr="00C7058A">
              <w:rPr>
                <w:b/>
              </w:rPr>
              <w:t>Koliformne bakterije</w:t>
            </w:r>
          </w:p>
        </w:tc>
        <w:tc>
          <w:tcPr>
            <w:tcW w:w="1453" w:type="dxa"/>
          </w:tcPr>
          <w:p w14:paraId="5CFBEB15" w14:textId="77777777" w:rsidR="009B3F12" w:rsidRDefault="009B3F12">
            <w:r>
              <w:t>5 (svaka minimalno 500 g)</w:t>
            </w:r>
          </w:p>
        </w:tc>
        <w:tc>
          <w:tcPr>
            <w:tcW w:w="1470" w:type="dxa"/>
          </w:tcPr>
          <w:p w14:paraId="47765CBF" w14:textId="77777777" w:rsidR="009B3F12" w:rsidRDefault="009B3F12">
            <w:r>
              <w:t>0/100 ml</w:t>
            </w:r>
          </w:p>
        </w:tc>
        <w:tc>
          <w:tcPr>
            <w:tcW w:w="2358" w:type="dxa"/>
          </w:tcPr>
          <w:p w14:paraId="22D0D63E" w14:textId="120B3909" w:rsidR="009B3F12" w:rsidRDefault="00F4544F">
            <w:r>
              <w:t xml:space="preserve">U pogonu nakon punjenja </w:t>
            </w:r>
            <w:r w:rsidR="009B3F12">
              <w:t>ili na tržištu</w:t>
            </w:r>
          </w:p>
        </w:tc>
      </w:tr>
      <w:tr w:rsidR="009B3F12" w14:paraId="436D3648" w14:textId="77777777" w:rsidTr="00F4544F">
        <w:trPr>
          <w:trHeight w:val="730"/>
        </w:trPr>
        <w:tc>
          <w:tcPr>
            <w:tcW w:w="1577" w:type="dxa"/>
            <w:vMerge/>
          </w:tcPr>
          <w:p w14:paraId="66579F47" w14:textId="77777777" w:rsidR="009B3F12" w:rsidRDefault="009B3F12"/>
        </w:tc>
        <w:tc>
          <w:tcPr>
            <w:tcW w:w="1395" w:type="dxa"/>
            <w:vMerge/>
          </w:tcPr>
          <w:p w14:paraId="4A865D2E" w14:textId="77777777" w:rsidR="009B3F12" w:rsidRDefault="009B3F12"/>
        </w:tc>
        <w:tc>
          <w:tcPr>
            <w:tcW w:w="1670" w:type="dxa"/>
          </w:tcPr>
          <w:p w14:paraId="1FB18741" w14:textId="77777777" w:rsidR="009B3F12" w:rsidRPr="00C7058A" w:rsidRDefault="009B3F12">
            <w:pPr>
              <w:rPr>
                <w:b/>
              </w:rPr>
            </w:pPr>
            <w:r w:rsidRPr="00C7058A">
              <w:rPr>
                <w:b/>
              </w:rPr>
              <w:t>Broj kolonija na temperaturi od 36</w:t>
            </w:r>
            <w:r w:rsidRPr="00C7058A">
              <w:rPr>
                <w:rFonts w:cstheme="minorHAnsi"/>
                <w:b/>
              </w:rPr>
              <w:t>ᵒ</w:t>
            </w:r>
            <w:r w:rsidRPr="00C7058A">
              <w:rPr>
                <w:b/>
              </w:rPr>
              <w:t>C</w:t>
            </w:r>
          </w:p>
        </w:tc>
        <w:tc>
          <w:tcPr>
            <w:tcW w:w="1453" w:type="dxa"/>
          </w:tcPr>
          <w:p w14:paraId="789E7E69" w14:textId="77777777" w:rsidR="009B3F12" w:rsidRDefault="009B3F12">
            <w:r>
              <w:t>5 (svaka minimalno 500 g)</w:t>
            </w:r>
          </w:p>
        </w:tc>
        <w:tc>
          <w:tcPr>
            <w:tcW w:w="1470" w:type="dxa"/>
          </w:tcPr>
          <w:p w14:paraId="73646C04" w14:textId="77777777" w:rsidR="009B3F12" w:rsidRDefault="009B3F12">
            <w:r>
              <w:t>100/1 ml</w:t>
            </w:r>
          </w:p>
        </w:tc>
        <w:tc>
          <w:tcPr>
            <w:tcW w:w="2358" w:type="dxa"/>
          </w:tcPr>
          <w:p w14:paraId="6E90C89E" w14:textId="40F16FED" w:rsidR="009B3F12" w:rsidRDefault="00F4544F">
            <w:r>
              <w:t xml:space="preserve">U pogonu nakon punjenja </w:t>
            </w:r>
            <w:r w:rsidR="009B3F12">
              <w:t>ili na tržištu</w:t>
            </w:r>
          </w:p>
        </w:tc>
      </w:tr>
      <w:bookmarkEnd w:id="0"/>
    </w:tbl>
    <w:p w14:paraId="4FC83CC0" w14:textId="77777777" w:rsidR="00F75671" w:rsidRDefault="00F75671"/>
    <w:p w14:paraId="4FCF6E5C" w14:textId="7306CA86" w:rsidR="0099206F" w:rsidRPr="000109B2" w:rsidRDefault="00126829" w:rsidP="00780771">
      <w:pPr>
        <w:jc w:val="both"/>
        <w:rPr>
          <w:rFonts w:cstheme="minorHAnsi"/>
          <w:sz w:val="18"/>
          <w:szCs w:val="18"/>
        </w:rPr>
      </w:pPr>
      <w:r w:rsidRPr="000109B2">
        <w:rPr>
          <w:rFonts w:cstheme="minorHAnsi"/>
          <w:b/>
          <w:sz w:val="18"/>
          <w:szCs w:val="18"/>
        </w:rPr>
        <w:t>„n</w:t>
      </w:r>
      <w:r w:rsidR="00786543" w:rsidRPr="000109B2">
        <w:rPr>
          <w:rFonts w:cstheme="minorHAnsi"/>
          <w:b/>
          <w:sz w:val="18"/>
          <w:szCs w:val="18"/>
        </w:rPr>
        <w:t>“</w:t>
      </w:r>
      <w:r w:rsidR="00786543" w:rsidRPr="000109B2">
        <w:rPr>
          <w:rFonts w:cstheme="minorHAnsi"/>
          <w:b/>
          <w:i/>
          <w:sz w:val="18"/>
          <w:szCs w:val="18"/>
        </w:rPr>
        <w:t xml:space="preserve"> </w:t>
      </w:r>
      <w:r w:rsidR="00780771" w:rsidRPr="000109B2">
        <w:rPr>
          <w:rFonts w:cstheme="minorHAnsi"/>
          <w:sz w:val="18"/>
          <w:szCs w:val="18"/>
        </w:rPr>
        <w:t xml:space="preserve">je broj </w:t>
      </w:r>
      <w:r w:rsidRPr="000109B2">
        <w:rPr>
          <w:rFonts w:cstheme="minorHAnsi"/>
          <w:sz w:val="18"/>
          <w:szCs w:val="18"/>
        </w:rPr>
        <w:t>elementarnih jedinica</w:t>
      </w:r>
      <w:r w:rsidR="00780771" w:rsidRPr="000109B2">
        <w:rPr>
          <w:rFonts w:cstheme="minorHAnsi"/>
          <w:sz w:val="18"/>
          <w:szCs w:val="18"/>
        </w:rPr>
        <w:t xml:space="preserve"> koje sačinjavaju uzorak </w:t>
      </w:r>
    </w:p>
    <w:p w14:paraId="63C9ACBE" w14:textId="77777777" w:rsidR="00D546A4" w:rsidRPr="000109B2" w:rsidRDefault="00D546A4" w:rsidP="00780771">
      <w:pPr>
        <w:jc w:val="both"/>
        <w:rPr>
          <w:rFonts w:cstheme="minorHAnsi"/>
          <w:sz w:val="18"/>
          <w:szCs w:val="18"/>
        </w:rPr>
      </w:pPr>
      <w:r w:rsidRPr="000109B2">
        <w:rPr>
          <w:rFonts w:cstheme="minorHAnsi"/>
          <w:b/>
          <w:i/>
          <w:sz w:val="18"/>
          <w:szCs w:val="18"/>
        </w:rPr>
        <w:t>„uzorak leda“</w:t>
      </w:r>
      <w:r w:rsidRPr="000109B2">
        <w:rPr>
          <w:rFonts w:cstheme="minorHAnsi"/>
          <w:sz w:val="18"/>
          <w:szCs w:val="18"/>
        </w:rPr>
        <w:t xml:space="preserve"> </w:t>
      </w:r>
      <w:r w:rsidR="00B96BEB" w:rsidRPr="000109B2">
        <w:rPr>
          <w:rFonts w:cstheme="minorHAnsi"/>
          <w:sz w:val="18"/>
          <w:szCs w:val="18"/>
        </w:rPr>
        <w:t>predstavlja skup sastavljen od jedne elementarne jedinice leda</w:t>
      </w:r>
      <w:r w:rsidRPr="000109B2">
        <w:rPr>
          <w:rFonts w:cstheme="minorHAnsi"/>
          <w:sz w:val="18"/>
          <w:szCs w:val="18"/>
        </w:rPr>
        <w:t xml:space="preserve"> iz jednog ledomata ili pet elementarnih jedinica </w:t>
      </w:r>
      <w:r w:rsidR="00B96BEB" w:rsidRPr="000109B2">
        <w:rPr>
          <w:rFonts w:cstheme="minorHAnsi"/>
          <w:sz w:val="18"/>
          <w:szCs w:val="18"/>
        </w:rPr>
        <w:t xml:space="preserve">leda </w:t>
      </w:r>
      <w:r w:rsidRPr="000109B2">
        <w:rPr>
          <w:rFonts w:cstheme="minorHAnsi"/>
          <w:sz w:val="18"/>
          <w:szCs w:val="18"/>
        </w:rPr>
        <w:t>iz jedne šarže proizvodnje, a namijenjen je za dobivanje informacija o čistoći i zdravstvenoj ispravnosti leda te za ocjenu procesa proizvodnje i čuvanja/skladištenja</w:t>
      </w:r>
      <w:r w:rsidR="00B96BEB" w:rsidRPr="000109B2">
        <w:rPr>
          <w:rFonts w:cstheme="minorHAnsi"/>
          <w:sz w:val="18"/>
          <w:szCs w:val="18"/>
        </w:rPr>
        <w:t>.</w:t>
      </w:r>
    </w:p>
    <w:p w14:paraId="4AF4CF63" w14:textId="68AC97D3" w:rsidR="00C7058A" w:rsidRPr="000109B2" w:rsidRDefault="00BE3DD2" w:rsidP="00780771">
      <w:pPr>
        <w:jc w:val="both"/>
        <w:rPr>
          <w:rFonts w:cstheme="minorHAnsi"/>
          <w:iCs/>
          <w:sz w:val="18"/>
          <w:szCs w:val="18"/>
        </w:rPr>
      </w:pPr>
      <w:r w:rsidRPr="000109B2">
        <w:rPr>
          <w:rFonts w:cstheme="minorHAnsi"/>
          <w:iCs/>
          <w:sz w:val="18"/>
          <w:szCs w:val="18"/>
        </w:rPr>
        <w:t xml:space="preserve">Potrebno je osigurati da je uzorak reprezentativan za šaržu/seriju/lot. </w:t>
      </w:r>
      <w:r w:rsidR="00D546A4" w:rsidRPr="000109B2">
        <w:rPr>
          <w:rFonts w:cstheme="minorHAnsi"/>
          <w:iCs/>
          <w:sz w:val="18"/>
          <w:szCs w:val="18"/>
        </w:rPr>
        <w:t>U veleprodaji uzorak</w:t>
      </w:r>
      <w:r w:rsidR="000109B2">
        <w:rPr>
          <w:rFonts w:cstheme="minorHAnsi"/>
          <w:iCs/>
          <w:sz w:val="18"/>
          <w:szCs w:val="18"/>
        </w:rPr>
        <w:t xml:space="preserve"> je potrebno</w:t>
      </w:r>
      <w:r w:rsidR="00D546A4" w:rsidRPr="000109B2">
        <w:rPr>
          <w:rFonts w:cstheme="minorHAnsi"/>
          <w:iCs/>
          <w:sz w:val="18"/>
          <w:szCs w:val="18"/>
        </w:rPr>
        <w:t xml:space="preserve"> uzeti </w:t>
      </w:r>
      <w:r w:rsidRPr="000109B2">
        <w:rPr>
          <w:rFonts w:cstheme="minorHAnsi"/>
          <w:iCs/>
          <w:sz w:val="18"/>
          <w:szCs w:val="18"/>
        </w:rPr>
        <w:t>iz različitih</w:t>
      </w:r>
      <w:r w:rsidR="00D546A4" w:rsidRPr="000109B2">
        <w:rPr>
          <w:rFonts w:cstheme="minorHAnsi"/>
          <w:iCs/>
          <w:sz w:val="18"/>
          <w:szCs w:val="18"/>
        </w:rPr>
        <w:t xml:space="preserve"> vreća</w:t>
      </w:r>
      <w:r w:rsidRPr="000109B2">
        <w:rPr>
          <w:rFonts w:cstheme="minorHAnsi"/>
          <w:iCs/>
          <w:sz w:val="18"/>
          <w:szCs w:val="18"/>
        </w:rPr>
        <w:t xml:space="preserve"> u pošiljci </w:t>
      </w:r>
      <w:r w:rsidR="00D546A4" w:rsidRPr="000109B2">
        <w:rPr>
          <w:rFonts w:cstheme="minorHAnsi"/>
          <w:iCs/>
          <w:sz w:val="18"/>
          <w:szCs w:val="18"/>
        </w:rPr>
        <w:t xml:space="preserve">i </w:t>
      </w:r>
      <w:r w:rsidRPr="000109B2">
        <w:rPr>
          <w:rFonts w:cstheme="minorHAnsi"/>
          <w:iCs/>
          <w:sz w:val="18"/>
          <w:szCs w:val="18"/>
        </w:rPr>
        <w:t>sa različitih mjesta</w:t>
      </w:r>
      <w:r w:rsidR="00D546A4" w:rsidRPr="000109B2">
        <w:rPr>
          <w:rFonts w:cstheme="minorHAnsi"/>
          <w:iCs/>
          <w:sz w:val="18"/>
          <w:szCs w:val="18"/>
        </w:rPr>
        <w:t>.</w:t>
      </w:r>
      <w:r w:rsidR="00664692" w:rsidRPr="000109B2">
        <w:rPr>
          <w:rFonts w:cstheme="minorHAnsi"/>
          <w:iCs/>
          <w:sz w:val="18"/>
          <w:szCs w:val="18"/>
        </w:rPr>
        <w:t xml:space="preserve"> </w:t>
      </w:r>
    </w:p>
    <w:p w14:paraId="2CC4E50E" w14:textId="77777777" w:rsidR="00BE3DD2" w:rsidRPr="000109B2" w:rsidRDefault="00F96FA6" w:rsidP="00780771">
      <w:pPr>
        <w:jc w:val="both"/>
        <w:rPr>
          <w:rFonts w:cstheme="minorHAnsi"/>
          <w:sz w:val="18"/>
          <w:szCs w:val="18"/>
        </w:rPr>
      </w:pPr>
      <w:r w:rsidRPr="000109B2">
        <w:rPr>
          <w:rFonts w:cstheme="minorHAnsi"/>
          <w:iCs/>
          <w:sz w:val="18"/>
          <w:szCs w:val="18"/>
        </w:rPr>
        <w:t>Pri uzorkovanju uzoraka za analizu konzumnog leda mora se koristiti sterilan pribor za uzorkovanje</w:t>
      </w:r>
      <w:r w:rsidRPr="000109B2">
        <w:rPr>
          <w:rFonts w:cstheme="minorHAnsi"/>
          <w:sz w:val="18"/>
          <w:szCs w:val="18"/>
        </w:rPr>
        <w:t xml:space="preserve"> s ciljem da se </w:t>
      </w:r>
      <w:r w:rsidR="00B96BEB" w:rsidRPr="000109B2">
        <w:rPr>
          <w:rFonts w:cstheme="minorHAnsi"/>
          <w:sz w:val="18"/>
          <w:szCs w:val="18"/>
        </w:rPr>
        <w:t>izbjegne mogućnost kontaminacije uzorka.</w:t>
      </w:r>
    </w:p>
    <w:p w14:paraId="2AC75712" w14:textId="0BD3BB5F" w:rsidR="000109B2" w:rsidRPr="00802204" w:rsidRDefault="000109B2" w:rsidP="000109B2">
      <w:pPr>
        <w:jc w:val="both"/>
        <w:rPr>
          <w:rFonts w:cstheme="minorHAnsi"/>
          <w:sz w:val="18"/>
          <w:szCs w:val="18"/>
        </w:rPr>
      </w:pPr>
      <w:r w:rsidRPr="000109B2">
        <w:rPr>
          <w:rFonts w:cstheme="minorHAnsi"/>
          <w:sz w:val="18"/>
          <w:szCs w:val="18"/>
        </w:rPr>
        <w:t>Ukoliko se uzorak</w:t>
      </w:r>
      <w:r w:rsidR="00F4544F">
        <w:rPr>
          <w:rFonts w:cstheme="minorHAnsi"/>
          <w:sz w:val="18"/>
          <w:szCs w:val="18"/>
        </w:rPr>
        <w:t xml:space="preserve"> sastoji od 5 elementarnih jedinica tada</w:t>
      </w:r>
      <w:r w:rsidRPr="000109B2">
        <w:rPr>
          <w:rFonts w:cstheme="minorHAnsi"/>
          <w:sz w:val="18"/>
          <w:szCs w:val="18"/>
        </w:rPr>
        <w:t xml:space="preserve"> </w:t>
      </w:r>
      <w:r w:rsidR="00BF4E9E" w:rsidRPr="00802204">
        <w:rPr>
          <w:rFonts w:cstheme="minorHAnsi"/>
          <w:sz w:val="18"/>
          <w:szCs w:val="18"/>
        </w:rPr>
        <w:t xml:space="preserve">se </w:t>
      </w:r>
      <w:r w:rsidRPr="00802204">
        <w:rPr>
          <w:rFonts w:cstheme="minorHAnsi"/>
          <w:sz w:val="18"/>
          <w:szCs w:val="18"/>
        </w:rPr>
        <w:t xml:space="preserve">ocjenjuje 5 </w:t>
      </w:r>
      <w:r w:rsidR="00F4544F" w:rsidRPr="00802204">
        <w:rPr>
          <w:rFonts w:cstheme="minorHAnsi"/>
          <w:sz w:val="18"/>
          <w:szCs w:val="18"/>
        </w:rPr>
        <w:t xml:space="preserve">elementarnih </w:t>
      </w:r>
      <w:r w:rsidRPr="00802204">
        <w:rPr>
          <w:rFonts w:cstheme="minorHAnsi"/>
          <w:sz w:val="18"/>
          <w:szCs w:val="18"/>
        </w:rPr>
        <w:t>jedinica uzorka</w:t>
      </w:r>
      <w:r w:rsidR="00BF4E9E" w:rsidRPr="00802204">
        <w:rPr>
          <w:rFonts w:cstheme="minorHAnsi"/>
          <w:sz w:val="18"/>
          <w:szCs w:val="18"/>
        </w:rPr>
        <w:t xml:space="preserve">  zasebno</w:t>
      </w:r>
      <w:r w:rsidRPr="00802204">
        <w:rPr>
          <w:rFonts w:cstheme="minorHAnsi"/>
          <w:sz w:val="18"/>
          <w:szCs w:val="18"/>
        </w:rPr>
        <w:t xml:space="preserve">, </w:t>
      </w:r>
      <w:r w:rsidR="00BF4E9E" w:rsidRPr="00802204">
        <w:rPr>
          <w:rFonts w:cstheme="minorHAnsi"/>
          <w:sz w:val="18"/>
          <w:szCs w:val="18"/>
        </w:rPr>
        <w:t xml:space="preserve">tj. </w:t>
      </w:r>
      <w:r w:rsidRPr="00802204">
        <w:rPr>
          <w:rFonts w:cstheme="minorHAnsi"/>
          <w:sz w:val="18"/>
          <w:szCs w:val="18"/>
        </w:rPr>
        <w:t xml:space="preserve">svaka </w:t>
      </w:r>
      <w:r w:rsidR="00BF4E9E" w:rsidRPr="00802204">
        <w:rPr>
          <w:rFonts w:cstheme="minorHAnsi"/>
          <w:sz w:val="18"/>
          <w:szCs w:val="18"/>
        </w:rPr>
        <w:t xml:space="preserve">se </w:t>
      </w:r>
      <w:r w:rsidRPr="00802204">
        <w:rPr>
          <w:rFonts w:cstheme="minorHAnsi"/>
          <w:sz w:val="18"/>
          <w:szCs w:val="18"/>
        </w:rPr>
        <w:t>jedinica mora istražiti u cijelosti (u traženoj količini</w:t>
      </w:r>
      <w:r w:rsidR="00607637" w:rsidRPr="00802204">
        <w:rPr>
          <w:rFonts w:cstheme="minorHAnsi"/>
          <w:sz w:val="18"/>
          <w:szCs w:val="18"/>
        </w:rPr>
        <w:t>.) U tom slučaju</w:t>
      </w:r>
      <w:r w:rsidRPr="00802204">
        <w:rPr>
          <w:rFonts w:cstheme="minorHAnsi"/>
          <w:sz w:val="18"/>
          <w:szCs w:val="18"/>
        </w:rPr>
        <w:t xml:space="preserve"> svaka od jedinica ocjenjuje </w:t>
      </w:r>
      <w:r w:rsidR="00607637" w:rsidRPr="00802204">
        <w:rPr>
          <w:rFonts w:cstheme="minorHAnsi"/>
          <w:sz w:val="18"/>
          <w:szCs w:val="18"/>
        </w:rPr>
        <w:t xml:space="preserve"> se </w:t>
      </w:r>
      <w:r w:rsidRPr="00802204">
        <w:rPr>
          <w:rFonts w:cstheme="minorHAnsi"/>
          <w:sz w:val="18"/>
          <w:szCs w:val="18"/>
        </w:rPr>
        <w:t xml:space="preserve">kao sukladna (zadovoljava, ispravna), ako su rezultati mikrobiološkog ispitivanja manji od ili jednaki MDK vrijednosti ispitivanog parametra sukladno Pravilniku o parametrima sukladnosti, metodama analiza i monitorinzima vode namijenjene za ljudsku potrošnju (Narodne novine, br 64/23, 88/23) budući da je samo tada moguće napraviti cjelovitu ocjenu sukladnosti. Uzorak </w:t>
      </w:r>
      <w:r w:rsidR="00903D00" w:rsidRPr="00802204">
        <w:rPr>
          <w:rFonts w:cstheme="minorHAnsi"/>
          <w:sz w:val="18"/>
          <w:szCs w:val="18"/>
        </w:rPr>
        <w:t xml:space="preserve">leda </w:t>
      </w:r>
      <w:r w:rsidRPr="00802204">
        <w:rPr>
          <w:rFonts w:cstheme="minorHAnsi"/>
          <w:sz w:val="18"/>
          <w:szCs w:val="18"/>
        </w:rPr>
        <w:t xml:space="preserve">koji se sastoji od 5 elementarnih jedinica ocijenjen je kao sukladan (zadovoljava, ispravan), ukoliko su rezultati mikrobiološkog ispitivanja za sve ispitivane mikroorganizme </w:t>
      </w:r>
      <w:r w:rsidR="00607637" w:rsidRPr="00802204">
        <w:rPr>
          <w:rFonts w:cstheme="minorHAnsi"/>
          <w:sz w:val="18"/>
          <w:szCs w:val="18"/>
        </w:rPr>
        <w:t xml:space="preserve">i za sve elementarne jedinice </w:t>
      </w:r>
      <w:r w:rsidRPr="00802204">
        <w:rPr>
          <w:rFonts w:cstheme="minorHAnsi"/>
          <w:sz w:val="18"/>
          <w:szCs w:val="18"/>
        </w:rPr>
        <w:t>ocijenjeni kao sukladni (zadovoljivi, ispravni).</w:t>
      </w:r>
    </w:p>
    <w:p w14:paraId="01CF1F57" w14:textId="77777777" w:rsidR="00F96FA6" w:rsidRDefault="00F96FA6" w:rsidP="00780771">
      <w:pPr>
        <w:jc w:val="both"/>
      </w:pPr>
    </w:p>
    <w:p w14:paraId="01F1FFB6" w14:textId="77777777" w:rsidR="00F96FA6" w:rsidRDefault="00F96FA6" w:rsidP="00780771">
      <w:pPr>
        <w:jc w:val="both"/>
      </w:pPr>
    </w:p>
    <w:p w14:paraId="703B5D49" w14:textId="71390E70" w:rsidR="00664692" w:rsidRDefault="00664692" w:rsidP="00780771">
      <w:pPr>
        <w:jc w:val="both"/>
      </w:pPr>
    </w:p>
    <w:p w14:paraId="34EBDDB1" w14:textId="26D8923A" w:rsidR="00F4544F" w:rsidRDefault="00F4544F" w:rsidP="00780771">
      <w:pPr>
        <w:jc w:val="both"/>
      </w:pPr>
    </w:p>
    <w:p w14:paraId="5D6E7DAE" w14:textId="77777777" w:rsidR="00F4544F" w:rsidRDefault="00F4544F" w:rsidP="00780771">
      <w:pPr>
        <w:jc w:val="both"/>
      </w:pPr>
    </w:p>
    <w:p w14:paraId="535E5B5F" w14:textId="666DE742" w:rsidR="00BE3DD2" w:rsidRPr="00DE65CB" w:rsidRDefault="00DE65CB" w:rsidP="00DE65CB">
      <w:pPr>
        <w:rPr>
          <w:b/>
          <w:sz w:val="24"/>
          <w:szCs w:val="24"/>
        </w:rPr>
      </w:pPr>
      <w:r w:rsidRPr="00786543">
        <w:rPr>
          <w:b/>
          <w:sz w:val="24"/>
          <w:szCs w:val="24"/>
        </w:rPr>
        <w:lastRenderedPageBreak/>
        <w:t>Tablica</w:t>
      </w:r>
      <w:r>
        <w:rPr>
          <w:b/>
          <w:sz w:val="24"/>
          <w:szCs w:val="24"/>
        </w:rPr>
        <w:t xml:space="preserve"> 2</w:t>
      </w:r>
      <w:r w:rsidRPr="00786543">
        <w:rPr>
          <w:b/>
          <w:sz w:val="24"/>
          <w:szCs w:val="24"/>
        </w:rPr>
        <w:t>: Način uzorkovanja konzumnog leda</w:t>
      </w:r>
      <w:r w:rsidR="00BE3DD2">
        <w:rPr>
          <w:b/>
          <w:sz w:val="24"/>
          <w:szCs w:val="24"/>
        </w:rPr>
        <w:t xml:space="preserve"> iz </w:t>
      </w:r>
      <w:r>
        <w:rPr>
          <w:b/>
          <w:sz w:val="24"/>
          <w:szCs w:val="24"/>
        </w:rPr>
        <w:t>LEDOMAT</w:t>
      </w:r>
      <w:r w:rsidR="00BE3DD2">
        <w:rPr>
          <w:b/>
          <w:sz w:val="24"/>
          <w:szCs w:val="24"/>
        </w:rPr>
        <w:t>A</w:t>
      </w:r>
    </w:p>
    <w:tbl>
      <w:tblPr>
        <w:tblStyle w:val="Reetkatablice"/>
        <w:tblW w:w="10348" w:type="dxa"/>
        <w:tblInd w:w="-572" w:type="dxa"/>
        <w:tblLook w:val="04A0" w:firstRow="1" w:lastRow="0" w:firstColumn="1" w:lastColumn="0" w:noHBand="0" w:noVBand="1"/>
      </w:tblPr>
      <w:tblGrid>
        <w:gridCol w:w="1622"/>
        <w:gridCol w:w="1329"/>
        <w:gridCol w:w="2121"/>
        <w:gridCol w:w="1860"/>
        <w:gridCol w:w="1531"/>
        <w:gridCol w:w="1885"/>
      </w:tblGrid>
      <w:tr w:rsidR="00D4465D" w14:paraId="2F52252F" w14:textId="77777777" w:rsidTr="00F4544F">
        <w:trPr>
          <w:trHeight w:val="956"/>
        </w:trPr>
        <w:tc>
          <w:tcPr>
            <w:tcW w:w="1551" w:type="dxa"/>
            <w:vMerge w:val="restart"/>
          </w:tcPr>
          <w:p w14:paraId="65E4232D" w14:textId="77777777" w:rsidR="00D4465D" w:rsidRPr="00C7058A" w:rsidRDefault="00D4465D" w:rsidP="00D4465D">
            <w:pPr>
              <w:rPr>
                <w:b/>
              </w:rPr>
            </w:pPr>
          </w:p>
          <w:p w14:paraId="7C26631D" w14:textId="77777777" w:rsidR="00D4465D" w:rsidRPr="00C7058A" w:rsidRDefault="00D4465D" w:rsidP="00D4465D">
            <w:pPr>
              <w:rPr>
                <w:b/>
              </w:rPr>
            </w:pPr>
          </w:p>
          <w:p w14:paraId="67B553B5" w14:textId="77777777" w:rsidR="00D4465D" w:rsidRPr="00C7058A" w:rsidRDefault="00D4465D" w:rsidP="00D4465D">
            <w:pPr>
              <w:rPr>
                <w:b/>
              </w:rPr>
            </w:pPr>
          </w:p>
          <w:p w14:paraId="3259307B" w14:textId="77777777" w:rsidR="00D4465D" w:rsidRPr="00C7058A" w:rsidRDefault="00D4465D" w:rsidP="00D4465D">
            <w:pPr>
              <w:jc w:val="center"/>
              <w:rPr>
                <w:b/>
              </w:rPr>
            </w:pPr>
          </w:p>
          <w:p w14:paraId="22A59D7A" w14:textId="77777777" w:rsidR="00D4465D" w:rsidRPr="00C7058A" w:rsidRDefault="00D4465D" w:rsidP="00D4465D">
            <w:pPr>
              <w:jc w:val="center"/>
              <w:rPr>
                <w:b/>
              </w:rPr>
            </w:pPr>
          </w:p>
          <w:p w14:paraId="46970D0A" w14:textId="77777777" w:rsidR="00D4465D" w:rsidRPr="00C7058A" w:rsidRDefault="00D4465D" w:rsidP="00D4465D">
            <w:pPr>
              <w:jc w:val="center"/>
              <w:rPr>
                <w:b/>
              </w:rPr>
            </w:pPr>
          </w:p>
          <w:p w14:paraId="2BDC098F" w14:textId="77777777" w:rsidR="00D4465D" w:rsidRPr="00C7058A" w:rsidRDefault="00D4465D" w:rsidP="00D4465D">
            <w:pPr>
              <w:jc w:val="center"/>
              <w:rPr>
                <w:b/>
              </w:rPr>
            </w:pPr>
          </w:p>
          <w:p w14:paraId="33676D05" w14:textId="77777777" w:rsidR="00D4465D" w:rsidRPr="00C7058A" w:rsidRDefault="00D4465D" w:rsidP="00D4465D">
            <w:pPr>
              <w:jc w:val="center"/>
              <w:rPr>
                <w:b/>
              </w:rPr>
            </w:pPr>
            <w:r w:rsidRPr="00C7058A">
              <w:rPr>
                <w:b/>
              </w:rPr>
              <w:t>NAČIN</w:t>
            </w:r>
          </w:p>
          <w:p w14:paraId="21CE29E4" w14:textId="77777777" w:rsidR="00D4465D" w:rsidRPr="00C7058A" w:rsidRDefault="00D4465D" w:rsidP="00D4465D">
            <w:pPr>
              <w:jc w:val="center"/>
              <w:rPr>
                <w:b/>
              </w:rPr>
            </w:pPr>
            <w:r w:rsidRPr="00C7058A">
              <w:rPr>
                <w:b/>
              </w:rPr>
              <w:t>UZORKOVANJA</w:t>
            </w:r>
          </w:p>
        </w:tc>
        <w:tc>
          <w:tcPr>
            <w:tcW w:w="1329" w:type="dxa"/>
            <w:shd w:val="clear" w:color="auto" w:fill="BDD6EE" w:themeFill="accent1" w:themeFillTint="66"/>
          </w:tcPr>
          <w:p w14:paraId="7D29D7D5" w14:textId="77777777" w:rsidR="00D4465D" w:rsidRDefault="00D4465D" w:rsidP="00D4465D">
            <w:r>
              <w:t>Oblik vode  namijenjene za ljudsku potrošnju</w:t>
            </w:r>
          </w:p>
        </w:tc>
        <w:tc>
          <w:tcPr>
            <w:tcW w:w="2140" w:type="dxa"/>
            <w:shd w:val="clear" w:color="auto" w:fill="BDD6EE" w:themeFill="accent1" w:themeFillTint="66"/>
          </w:tcPr>
          <w:p w14:paraId="4949F592" w14:textId="4736AD8F" w:rsidR="00D4465D" w:rsidRDefault="00D4465D" w:rsidP="00777FD8">
            <w:r>
              <w:t xml:space="preserve">Mikroorganizmi </w:t>
            </w:r>
            <w:bookmarkStart w:id="1" w:name="_GoBack"/>
            <w:bookmarkEnd w:id="1"/>
          </w:p>
        </w:tc>
        <w:tc>
          <w:tcPr>
            <w:tcW w:w="1877" w:type="dxa"/>
            <w:shd w:val="clear" w:color="auto" w:fill="BDD6EE" w:themeFill="accent1" w:themeFillTint="66"/>
          </w:tcPr>
          <w:p w14:paraId="355ED129" w14:textId="20F2C5CB" w:rsidR="00D4465D" w:rsidRDefault="00903D00" w:rsidP="00D4465D">
            <w:r w:rsidRPr="00802204">
              <w:rPr>
                <w:b/>
                <w:bCs/>
              </w:rPr>
              <w:t xml:space="preserve">Uzorak leda - </w:t>
            </w:r>
            <w:r w:rsidR="00D4465D">
              <w:t xml:space="preserve">Broj elementarnih jedinica </w:t>
            </w:r>
          </w:p>
          <w:p w14:paraId="118AD3AF" w14:textId="77777777" w:rsidR="00D4465D" w:rsidRDefault="00D4465D" w:rsidP="00D4465D">
            <w:r>
              <w:t>(n)</w:t>
            </w:r>
          </w:p>
        </w:tc>
        <w:tc>
          <w:tcPr>
            <w:tcW w:w="1544" w:type="dxa"/>
            <w:shd w:val="clear" w:color="auto" w:fill="BDD6EE" w:themeFill="accent1" w:themeFillTint="66"/>
          </w:tcPr>
          <w:p w14:paraId="15E7A67C" w14:textId="77777777" w:rsidR="00D4465D" w:rsidRPr="00C7058A" w:rsidRDefault="00D4465D" w:rsidP="00D4465D">
            <w:pPr>
              <w:jc w:val="center"/>
              <w:rPr>
                <w:b/>
              </w:rPr>
            </w:pPr>
            <w:r>
              <w:rPr>
                <w:b/>
              </w:rPr>
              <w:t>MDK vrijednosti</w:t>
            </w:r>
          </w:p>
        </w:tc>
        <w:tc>
          <w:tcPr>
            <w:tcW w:w="1907" w:type="dxa"/>
            <w:shd w:val="clear" w:color="auto" w:fill="BDD6EE" w:themeFill="accent1" w:themeFillTint="66"/>
          </w:tcPr>
          <w:p w14:paraId="72EAA894" w14:textId="77777777" w:rsidR="00D4465D" w:rsidRDefault="00D4465D" w:rsidP="00D4465D">
            <w:r>
              <w:t>Mjesta uzorkovanja</w:t>
            </w:r>
          </w:p>
        </w:tc>
      </w:tr>
      <w:tr w:rsidR="00D4465D" w14:paraId="397C85BB" w14:textId="77777777" w:rsidTr="00F4544F">
        <w:trPr>
          <w:trHeight w:val="980"/>
        </w:trPr>
        <w:tc>
          <w:tcPr>
            <w:tcW w:w="1551" w:type="dxa"/>
            <w:vMerge/>
          </w:tcPr>
          <w:p w14:paraId="7D6959CE" w14:textId="77777777" w:rsidR="00D4465D" w:rsidRDefault="00D4465D" w:rsidP="00D4465D"/>
        </w:tc>
        <w:tc>
          <w:tcPr>
            <w:tcW w:w="1329" w:type="dxa"/>
            <w:vMerge w:val="restart"/>
          </w:tcPr>
          <w:p w14:paraId="4DA73CF4" w14:textId="77777777" w:rsidR="00D4465D" w:rsidRDefault="00D4465D" w:rsidP="00D4465D"/>
          <w:p w14:paraId="23DA4611" w14:textId="77777777" w:rsidR="00D4465D" w:rsidRDefault="00D4465D" w:rsidP="00D4465D"/>
          <w:p w14:paraId="07BEC376" w14:textId="77777777" w:rsidR="00D4465D" w:rsidRDefault="00D4465D" w:rsidP="00D4465D"/>
          <w:p w14:paraId="3C5D2BB5" w14:textId="617B7630" w:rsidR="00D4465D" w:rsidRDefault="00D4465D" w:rsidP="00D4465D">
            <w:pPr>
              <w:jc w:val="center"/>
            </w:pPr>
            <w:r w:rsidRPr="002B4BFD">
              <w:rPr>
                <w:b/>
              </w:rPr>
              <w:t>KONZUMNI LED</w:t>
            </w:r>
            <w:r>
              <w:t xml:space="preserve"> (ledomat)</w:t>
            </w:r>
          </w:p>
        </w:tc>
        <w:tc>
          <w:tcPr>
            <w:tcW w:w="2140" w:type="dxa"/>
          </w:tcPr>
          <w:p w14:paraId="5D628E2D" w14:textId="77777777" w:rsidR="00D4465D" w:rsidRPr="002B4BFD" w:rsidRDefault="00D4465D" w:rsidP="00D4465D">
            <w:pPr>
              <w:rPr>
                <w:b/>
              </w:rPr>
            </w:pPr>
            <w:r w:rsidRPr="002B4BFD">
              <w:rPr>
                <w:b/>
              </w:rPr>
              <w:t>Crijevni enerokoki</w:t>
            </w:r>
          </w:p>
        </w:tc>
        <w:tc>
          <w:tcPr>
            <w:tcW w:w="1877" w:type="dxa"/>
            <w:vMerge w:val="restart"/>
            <w:shd w:val="clear" w:color="auto" w:fill="BDD6EE" w:themeFill="accent1" w:themeFillTint="66"/>
          </w:tcPr>
          <w:p w14:paraId="28F542DE" w14:textId="77777777" w:rsidR="00D4465D" w:rsidRDefault="00D4465D" w:rsidP="00D4465D">
            <w:pPr>
              <w:jc w:val="center"/>
            </w:pPr>
          </w:p>
          <w:p w14:paraId="6413156A" w14:textId="77777777" w:rsidR="00D4465D" w:rsidRDefault="00D4465D" w:rsidP="00D4465D">
            <w:pPr>
              <w:jc w:val="center"/>
            </w:pPr>
            <w:r>
              <w:t>1n od min 500 g</w:t>
            </w:r>
          </w:p>
        </w:tc>
        <w:tc>
          <w:tcPr>
            <w:tcW w:w="1544" w:type="dxa"/>
          </w:tcPr>
          <w:p w14:paraId="4B296A62" w14:textId="77777777" w:rsidR="00D4465D" w:rsidRDefault="00D4465D" w:rsidP="00D4465D">
            <w:r>
              <w:t>0 /100 ml</w:t>
            </w:r>
          </w:p>
        </w:tc>
        <w:tc>
          <w:tcPr>
            <w:tcW w:w="1907" w:type="dxa"/>
          </w:tcPr>
          <w:p w14:paraId="0EE31A81" w14:textId="77777777" w:rsidR="00D4465D" w:rsidRDefault="00D4465D" w:rsidP="00D4465D">
            <w:r>
              <w:t>LEDOMAT</w:t>
            </w:r>
          </w:p>
        </w:tc>
      </w:tr>
      <w:tr w:rsidR="00D4465D" w14:paraId="2D56933A" w14:textId="77777777" w:rsidTr="00F4544F">
        <w:trPr>
          <w:trHeight w:val="1001"/>
        </w:trPr>
        <w:tc>
          <w:tcPr>
            <w:tcW w:w="1551" w:type="dxa"/>
            <w:vMerge/>
          </w:tcPr>
          <w:p w14:paraId="7923199E" w14:textId="77777777" w:rsidR="00D4465D" w:rsidRDefault="00D4465D" w:rsidP="00D4465D"/>
        </w:tc>
        <w:tc>
          <w:tcPr>
            <w:tcW w:w="1329" w:type="dxa"/>
            <w:vMerge/>
          </w:tcPr>
          <w:p w14:paraId="529AB590" w14:textId="77777777" w:rsidR="00D4465D" w:rsidRDefault="00D4465D" w:rsidP="00D4465D"/>
        </w:tc>
        <w:tc>
          <w:tcPr>
            <w:tcW w:w="2140" w:type="dxa"/>
          </w:tcPr>
          <w:p w14:paraId="14343633" w14:textId="77777777" w:rsidR="00D4465D" w:rsidRPr="002B4BFD" w:rsidRDefault="00D4465D" w:rsidP="00D4465D">
            <w:pPr>
              <w:rPr>
                <w:b/>
                <w:i/>
              </w:rPr>
            </w:pPr>
            <w:r w:rsidRPr="002B4BFD">
              <w:rPr>
                <w:b/>
                <w:i/>
              </w:rPr>
              <w:t>E. coli</w:t>
            </w:r>
          </w:p>
        </w:tc>
        <w:tc>
          <w:tcPr>
            <w:tcW w:w="1877" w:type="dxa"/>
            <w:vMerge/>
            <w:shd w:val="clear" w:color="auto" w:fill="BDD6EE" w:themeFill="accent1" w:themeFillTint="66"/>
          </w:tcPr>
          <w:p w14:paraId="320FF0AF" w14:textId="77777777" w:rsidR="00D4465D" w:rsidRDefault="00D4465D" w:rsidP="00D4465D"/>
        </w:tc>
        <w:tc>
          <w:tcPr>
            <w:tcW w:w="1544" w:type="dxa"/>
          </w:tcPr>
          <w:p w14:paraId="28913F38" w14:textId="77777777" w:rsidR="00D4465D" w:rsidRDefault="00D4465D" w:rsidP="00D4465D">
            <w:r>
              <w:t>0 /100 ml</w:t>
            </w:r>
          </w:p>
        </w:tc>
        <w:tc>
          <w:tcPr>
            <w:tcW w:w="1907" w:type="dxa"/>
          </w:tcPr>
          <w:p w14:paraId="6733126B" w14:textId="77777777" w:rsidR="00D4465D" w:rsidRDefault="00D4465D" w:rsidP="00D4465D">
            <w:r>
              <w:t>LEDOMAT</w:t>
            </w:r>
          </w:p>
        </w:tc>
      </w:tr>
      <w:tr w:rsidR="00D4465D" w14:paraId="573A1FF6" w14:textId="77777777" w:rsidTr="00F4544F">
        <w:trPr>
          <w:trHeight w:val="966"/>
        </w:trPr>
        <w:tc>
          <w:tcPr>
            <w:tcW w:w="1551" w:type="dxa"/>
            <w:vMerge/>
          </w:tcPr>
          <w:p w14:paraId="6D5AD150" w14:textId="77777777" w:rsidR="00D4465D" w:rsidRDefault="00D4465D" w:rsidP="00D4465D"/>
        </w:tc>
        <w:tc>
          <w:tcPr>
            <w:tcW w:w="1329" w:type="dxa"/>
            <w:vMerge/>
          </w:tcPr>
          <w:p w14:paraId="501CE193" w14:textId="77777777" w:rsidR="00D4465D" w:rsidRDefault="00D4465D" w:rsidP="00D4465D"/>
        </w:tc>
        <w:tc>
          <w:tcPr>
            <w:tcW w:w="2140" w:type="dxa"/>
          </w:tcPr>
          <w:p w14:paraId="7F069373" w14:textId="77777777" w:rsidR="00D4465D" w:rsidRPr="002B4BFD" w:rsidRDefault="00D4465D" w:rsidP="00D4465D">
            <w:pPr>
              <w:rPr>
                <w:b/>
              </w:rPr>
            </w:pPr>
            <w:r w:rsidRPr="002B4BFD">
              <w:rPr>
                <w:b/>
              </w:rPr>
              <w:t>Broj kolonija na temperaturi od 22</w:t>
            </w:r>
            <w:r w:rsidRPr="002B4BFD">
              <w:rPr>
                <w:rFonts w:cstheme="minorHAnsi"/>
                <w:b/>
              </w:rPr>
              <w:t>ᵒ</w:t>
            </w:r>
            <w:r w:rsidRPr="002B4BFD">
              <w:rPr>
                <w:b/>
              </w:rPr>
              <w:t>C</w:t>
            </w:r>
          </w:p>
        </w:tc>
        <w:tc>
          <w:tcPr>
            <w:tcW w:w="1877" w:type="dxa"/>
            <w:vMerge/>
            <w:shd w:val="clear" w:color="auto" w:fill="BDD6EE" w:themeFill="accent1" w:themeFillTint="66"/>
          </w:tcPr>
          <w:p w14:paraId="3A5394D2" w14:textId="77777777" w:rsidR="00D4465D" w:rsidRDefault="00D4465D" w:rsidP="00D4465D"/>
        </w:tc>
        <w:tc>
          <w:tcPr>
            <w:tcW w:w="1544" w:type="dxa"/>
          </w:tcPr>
          <w:p w14:paraId="33810173" w14:textId="77777777" w:rsidR="00D4465D" w:rsidRDefault="00D4465D" w:rsidP="00D4465D">
            <w:r>
              <w:t>100/1 ml</w:t>
            </w:r>
          </w:p>
        </w:tc>
        <w:tc>
          <w:tcPr>
            <w:tcW w:w="1907" w:type="dxa"/>
          </w:tcPr>
          <w:p w14:paraId="7721655A" w14:textId="77777777" w:rsidR="00D4465D" w:rsidRDefault="00D4465D" w:rsidP="00D4465D">
            <w:r>
              <w:t>LEDOMAT</w:t>
            </w:r>
          </w:p>
        </w:tc>
      </w:tr>
      <w:tr w:rsidR="00D4465D" w14:paraId="309107BB" w14:textId="77777777" w:rsidTr="00F4544F">
        <w:trPr>
          <w:trHeight w:val="1005"/>
        </w:trPr>
        <w:tc>
          <w:tcPr>
            <w:tcW w:w="1551" w:type="dxa"/>
            <w:vMerge/>
          </w:tcPr>
          <w:p w14:paraId="6BE8FA5B" w14:textId="77777777" w:rsidR="00D4465D" w:rsidRDefault="00D4465D" w:rsidP="00D4465D"/>
        </w:tc>
        <w:tc>
          <w:tcPr>
            <w:tcW w:w="1329" w:type="dxa"/>
            <w:vMerge/>
          </w:tcPr>
          <w:p w14:paraId="63D954AA" w14:textId="77777777" w:rsidR="00D4465D" w:rsidRDefault="00D4465D" w:rsidP="00D4465D"/>
        </w:tc>
        <w:tc>
          <w:tcPr>
            <w:tcW w:w="2140" w:type="dxa"/>
          </w:tcPr>
          <w:p w14:paraId="2391F545" w14:textId="77777777" w:rsidR="00D4465D" w:rsidRPr="002B4BFD" w:rsidRDefault="00D4465D" w:rsidP="00D4465D">
            <w:pPr>
              <w:rPr>
                <w:b/>
              </w:rPr>
            </w:pPr>
            <w:r w:rsidRPr="002B4BFD">
              <w:rPr>
                <w:b/>
              </w:rPr>
              <w:t>Koliformne bakterije</w:t>
            </w:r>
          </w:p>
        </w:tc>
        <w:tc>
          <w:tcPr>
            <w:tcW w:w="1877" w:type="dxa"/>
            <w:vMerge/>
            <w:shd w:val="clear" w:color="auto" w:fill="BDD6EE" w:themeFill="accent1" w:themeFillTint="66"/>
          </w:tcPr>
          <w:p w14:paraId="317B270B" w14:textId="77777777" w:rsidR="00D4465D" w:rsidRDefault="00D4465D" w:rsidP="00D4465D"/>
        </w:tc>
        <w:tc>
          <w:tcPr>
            <w:tcW w:w="1544" w:type="dxa"/>
          </w:tcPr>
          <w:p w14:paraId="5C9595B4" w14:textId="77777777" w:rsidR="00D4465D" w:rsidRDefault="00D4465D" w:rsidP="00D4465D">
            <w:r>
              <w:t>0/100 ml</w:t>
            </w:r>
          </w:p>
        </w:tc>
        <w:tc>
          <w:tcPr>
            <w:tcW w:w="1907" w:type="dxa"/>
          </w:tcPr>
          <w:p w14:paraId="719D09E2" w14:textId="77777777" w:rsidR="00D4465D" w:rsidRDefault="00D4465D" w:rsidP="00D4465D">
            <w:r>
              <w:t>LEDOMAT</w:t>
            </w:r>
          </w:p>
        </w:tc>
      </w:tr>
      <w:tr w:rsidR="00D4465D" w14:paraId="5C95A175" w14:textId="77777777" w:rsidTr="00F4544F">
        <w:trPr>
          <w:trHeight w:val="1107"/>
        </w:trPr>
        <w:tc>
          <w:tcPr>
            <w:tcW w:w="1551" w:type="dxa"/>
            <w:vMerge/>
          </w:tcPr>
          <w:p w14:paraId="46E268AD" w14:textId="77777777" w:rsidR="00D4465D" w:rsidRDefault="00D4465D" w:rsidP="00D4465D"/>
        </w:tc>
        <w:tc>
          <w:tcPr>
            <w:tcW w:w="1329" w:type="dxa"/>
            <w:vMerge/>
          </w:tcPr>
          <w:p w14:paraId="76D68338" w14:textId="77777777" w:rsidR="00D4465D" w:rsidRDefault="00D4465D" w:rsidP="00D4465D"/>
        </w:tc>
        <w:tc>
          <w:tcPr>
            <w:tcW w:w="2140" w:type="dxa"/>
          </w:tcPr>
          <w:p w14:paraId="1E74FB66" w14:textId="77777777" w:rsidR="00D4465D" w:rsidRPr="002B4BFD" w:rsidRDefault="00D4465D" w:rsidP="00D4465D">
            <w:pPr>
              <w:rPr>
                <w:b/>
              </w:rPr>
            </w:pPr>
            <w:r w:rsidRPr="002B4BFD">
              <w:rPr>
                <w:b/>
              </w:rPr>
              <w:t>Broj kolonija na temperaturi od 36</w:t>
            </w:r>
            <w:r w:rsidRPr="002B4BFD">
              <w:rPr>
                <w:rFonts w:cstheme="minorHAnsi"/>
                <w:b/>
              </w:rPr>
              <w:t>ᵒ</w:t>
            </w:r>
            <w:r w:rsidRPr="002B4BFD">
              <w:rPr>
                <w:b/>
              </w:rPr>
              <w:t>C</w:t>
            </w:r>
          </w:p>
        </w:tc>
        <w:tc>
          <w:tcPr>
            <w:tcW w:w="1877" w:type="dxa"/>
            <w:vMerge/>
            <w:shd w:val="clear" w:color="auto" w:fill="BDD6EE" w:themeFill="accent1" w:themeFillTint="66"/>
          </w:tcPr>
          <w:p w14:paraId="08DD3BDE" w14:textId="77777777" w:rsidR="00D4465D" w:rsidRDefault="00D4465D" w:rsidP="00D4465D"/>
        </w:tc>
        <w:tc>
          <w:tcPr>
            <w:tcW w:w="1544" w:type="dxa"/>
          </w:tcPr>
          <w:p w14:paraId="2A4E75E3" w14:textId="77777777" w:rsidR="00D4465D" w:rsidRDefault="00D4465D" w:rsidP="00D4465D">
            <w:r>
              <w:t>100/1 ml</w:t>
            </w:r>
          </w:p>
        </w:tc>
        <w:tc>
          <w:tcPr>
            <w:tcW w:w="1907" w:type="dxa"/>
          </w:tcPr>
          <w:p w14:paraId="1F0D4ED2" w14:textId="77777777" w:rsidR="00D4465D" w:rsidRDefault="00D4465D" w:rsidP="00D4465D">
            <w:r>
              <w:t>LEDOMAT</w:t>
            </w:r>
          </w:p>
        </w:tc>
      </w:tr>
    </w:tbl>
    <w:p w14:paraId="735FF72B" w14:textId="77777777" w:rsidR="00462B24" w:rsidRDefault="00462B24" w:rsidP="00780771">
      <w:pPr>
        <w:jc w:val="both"/>
      </w:pPr>
    </w:p>
    <w:p w14:paraId="439A1B84" w14:textId="78A6127F" w:rsidR="00462B24" w:rsidRDefault="00BE3DD2" w:rsidP="00780771">
      <w:pPr>
        <w:jc w:val="both"/>
        <w:rPr>
          <w:rFonts w:ascii="Calibri" w:hAnsi="Calibri" w:cs="Calibri"/>
          <w:iCs/>
          <w:sz w:val="18"/>
          <w:szCs w:val="18"/>
        </w:rPr>
      </w:pPr>
      <w:r w:rsidRPr="00F96FA6">
        <w:rPr>
          <w:rFonts w:ascii="Calibri" w:hAnsi="Calibri" w:cs="Calibri"/>
          <w:iCs/>
          <w:sz w:val="18"/>
          <w:szCs w:val="18"/>
        </w:rPr>
        <w:t xml:space="preserve">Potrebno je osigurati da je uzorak reprezentativan </w:t>
      </w:r>
      <w:r w:rsidR="00F96FA6" w:rsidRPr="00F96FA6">
        <w:rPr>
          <w:rFonts w:ascii="Calibri" w:hAnsi="Calibri" w:cs="Calibri"/>
          <w:iCs/>
          <w:sz w:val="18"/>
          <w:szCs w:val="18"/>
        </w:rPr>
        <w:t xml:space="preserve">te ga je </w:t>
      </w:r>
      <w:r w:rsidRPr="00F96FA6">
        <w:rPr>
          <w:rFonts w:ascii="Calibri" w:hAnsi="Calibri" w:cs="Calibri"/>
          <w:iCs/>
          <w:sz w:val="18"/>
          <w:szCs w:val="18"/>
        </w:rPr>
        <w:t>potrebno uzeti sa različitih mjesta u ledomatu.</w:t>
      </w:r>
    </w:p>
    <w:p w14:paraId="1355A885" w14:textId="0910DA71" w:rsidR="000109B2" w:rsidRPr="000109B2" w:rsidRDefault="000109B2" w:rsidP="000109B2">
      <w:pPr>
        <w:jc w:val="both"/>
        <w:rPr>
          <w:sz w:val="18"/>
          <w:szCs w:val="18"/>
        </w:rPr>
      </w:pPr>
      <w:r w:rsidRPr="000109B2">
        <w:rPr>
          <w:sz w:val="18"/>
          <w:szCs w:val="18"/>
        </w:rPr>
        <w:t>U slučaju ocjenjivanja parametara, kada se uzorak sastoji od samo jedne elementarne jedinice, tada se konzumni led smatra sukladnim (zadovoljava, ispravan) ukoliko su rezultati mikrobiološkog ispitivanja za sve ispitivane mikroorganizme ocijenjeni kao sukladni u skladu sa zahtjevima MDK vrijednosti</w:t>
      </w:r>
      <w:r w:rsidR="00F4544F">
        <w:rPr>
          <w:sz w:val="18"/>
          <w:szCs w:val="18"/>
        </w:rPr>
        <w:t xml:space="preserve"> propisanih</w:t>
      </w:r>
      <w:r w:rsidRPr="000109B2">
        <w:rPr>
          <w:sz w:val="18"/>
          <w:szCs w:val="18"/>
        </w:rPr>
        <w:t xml:space="preserve"> </w:t>
      </w:r>
      <w:r w:rsidR="00F4544F">
        <w:rPr>
          <w:sz w:val="18"/>
          <w:szCs w:val="18"/>
        </w:rPr>
        <w:t>Pravilnikom</w:t>
      </w:r>
      <w:r w:rsidRPr="000109B2">
        <w:rPr>
          <w:sz w:val="18"/>
          <w:szCs w:val="18"/>
        </w:rPr>
        <w:t xml:space="preserve"> o parametrima sukladnosti, metodama analiza i monitorinzima vode namijenjene za ljudsku potrošnju (Narodne novine, br. 64/23, 88/23).</w:t>
      </w:r>
    </w:p>
    <w:p w14:paraId="582EC1C5" w14:textId="77777777" w:rsidR="000109B2" w:rsidRPr="000109B2" w:rsidRDefault="000109B2" w:rsidP="000109B2">
      <w:pPr>
        <w:jc w:val="both"/>
        <w:rPr>
          <w:sz w:val="18"/>
          <w:szCs w:val="18"/>
        </w:rPr>
      </w:pPr>
    </w:p>
    <w:p w14:paraId="16209B55" w14:textId="77777777" w:rsidR="000109B2" w:rsidRPr="00F96FA6" w:rsidRDefault="000109B2" w:rsidP="00780771">
      <w:pPr>
        <w:jc w:val="both"/>
        <w:rPr>
          <w:sz w:val="18"/>
          <w:szCs w:val="18"/>
        </w:rPr>
      </w:pPr>
    </w:p>
    <w:sectPr w:rsidR="000109B2" w:rsidRPr="00F96FA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70642" w14:textId="77777777" w:rsidR="00F75118" w:rsidRDefault="00F75118" w:rsidP="00130C88">
      <w:pPr>
        <w:spacing w:after="0" w:line="240" w:lineRule="auto"/>
      </w:pPr>
      <w:r>
        <w:separator/>
      </w:r>
    </w:p>
  </w:endnote>
  <w:endnote w:type="continuationSeparator" w:id="0">
    <w:p w14:paraId="18176287" w14:textId="77777777" w:rsidR="00F75118" w:rsidRDefault="00F75118" w:rsidP="0013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954984"/>
      <w:docPartObj>
        <w:docPartGallery w:val="Page Numbers (Bottom of Page)"/>
        <w:docPartUnique/>
      </w:docPartObj>
    </w:sdtPr>
    <w:sdtEndPr/>
    <w:sdtContent>
      <w:p w14:paraId="025EA5F7" w14:textId="20169F83" w:rsidR="00130C88" w:rsidRDefault="00130C88">
        <w:pPr>
          <w:pStyle w:val="Podnoje"/>
          <w:jc w:val="right"/>
        </w:pPr>
        <w:r>
          <w:fldChar w:fldCharType="begin"/>
        </w:r>
        <w:r>
          <w:instrText>PAGE   \* MERGEFORMAT</w:instrText>
        </w:r>
        <w:r>
          <w:fldChar w:fldCharType="separate"/>
        </w:r>
        <w:r w:rsidR="00777FD8">
          <w:rPr>
            <w:noProof/>
          </w:rPr>
          <w:t>2</w:t>
        </w:r>
        <w:r>
          <w:fldChar w:fldCharType="end"/>
        </w:r>
      </w:p>
    </w:sdtContent>
  </w:sdt>
  <w:p w14:paraId="0411A690" w14:textId="77777777" w:rsidR="00130C88" w:rsidRDefault="00130C8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1AF89" w14:textId="77777777" w:rsidR="00F75118" w:rsidRDefault="00F75118" w:rsidP="00130C88">
      <w:pPr>
        <w:spacing w:after="0" w:line="240" w:lineRule="auto"/>
      </w:pPr>
      <w:r>
        <w:separator/>
      </w:r>
    </w:p>
  </w:footnote>
  <w:footnote w:type="continuationSeparator" w:id="0">
    <w:p w14:paraId="0E4D6874" w14:textId="77777777" w:rsidR="00F75118" w:rsidRDefault="00F75118" w:rsidP="00130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71"/>
    <w:rsid w:val="000109B2"/>
    <w:rsid w:val="00126829"/>
    <w:rsid w:val="00130C88"/>
    <w:rsid w:val="001957B1"/>
    <w:rsid w:val="001A0D30"/>
    <w:rsid w:val="002B4BFD"/>
    <w:rsid w:val="002E0B87"/>
    <w:rsid w:val="00325F40"/>
    <w:rsid w:val="00361317"/>
    <w:rsid w:val="00444CA0"/>
    <w:rsid w:val="00462B24"/>
    <w:rsid w:val="004F119A"/>
    <w:rsid w:val="005D7513"/>
    <w:rsid w:val="005E363F"/>
    <w:rsid w:val="006049C7"/>
    <w:rsid w:val="00607637"/>
    <w:rsid w:val="00664692"/>
    <w:rsid w:val="006A1990"/>
    <w:rsid w:val="00777FD8"/>
    <w:rsid w:val="00780771"/>
    <w:rsid w:val="00786543"/>
    <w:rsid w:val="00786961"/>
    <w:rsid w:val="00802204"/>
    <w:rsid w:val="008C5029"/>
    <w:rsid w:val="00903D00"/>
    <w:rsid w:val="0099206F"/>
    <w:rsid w:val="00997BAB"/>
    <w:rsid w:val="009A0AC8"/>
    <w:rsid w:val="009B3F12"/>
    <w:rsid w:val="009C0C8D"/>
    <w:rsid w:val="00A15F12"/>
    <w:rsid w:val="00B13EE9"/>
    <w:rsid w:val="00B96BEB"/>
    <w:rsid w:val="00BE3DD2"/>
    <w:rsid w:val="00BF4E9E"/>
    <w:rsid w:val="00C7058A"/>
    <w:rsid w:val="00D4465D"/>
    <w:rsid w:val="00D546A4"/>
    <w:rsid w:val="00DE65CB"/>
    <w:rsid w:val="00DF6E26"/>
    <w:rsid w:val="00E32A81"/>
    <w:rsid w:val="00EF3577"/>
    <w:rsid w:val="00F4228B"/>
    <w:rsid w:val="00F4544F"/>
    <w:rsid w:val="00F527F1"/>
    <w:rsid w:val="00F75118"/>
    <w:rsid w:val="00F75671"/>
    <w:rsid w:val="00F96FA6"/>
    <w:rsid w:val="00FE53FC"/>
    <w:rsid w:val="00FF7E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FE08"/>
  <w15:chartTrackingRefBased/>
  <w15:docId w15:val="{FF5FE8E4-11C4-4885-84F7-FCFA4C82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7B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7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30C88"/>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130C88"/>
  </w:style>
  <w:style w:type="paragraph" w:styleId="Podnoje">
    <w:name w:val="footer"/>
    <w:basedOn w:val="Normal"/>
    <w:link w:val="PodnojeChar"/>
    <w:uiPriority w:val="99"/>
    <w:unhideWhenUsed/>
    <w:rsid w:val="00130C88"/>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130C88"/>
  </w:style>
  <w:style w:type="character" w:styleId="Referencakomentara">
    <w:name w:val="annotation reference"/>
    <w:basedOn w:val="Zadanifontodlomka"/>
    <w:uiPriority w:val="99"/>
    <w:semiHidden/>
    <w:unhideWhenUsed/>
    <w:rsid w:val="00444CA0"/>
    <w:rPr>
      <w:sz w:val="16"/>
      <w:szCs w:val="16"/>
    </w:rPr>
  </w:style>
  <w:style w:type="paragraph" w:styleId="Tekstkomentara">
    <w:name w:val="annotation text"/>
    <w:basedOn w:val="Normal"/>
    <w:link w:val="TekstkomentaraChar"/>
    <w:uiPriority w:val="99"/>
    <w:unhideWhenUsed/>
    <w:rsid w:val="00444CA0"/>
    <w:pPr>
      <w:spacing w:line="240" w:lineRule="auto"/>
    </w:pPr>
    <w:rPr>
      <w:sz w:val="20"/>
      <w:szCs w:val="20"/>
    </w:rPr>
  </w:style>
  <w:style w:type="character" w:customStyle="1" w:styleId="TekstkomentaraChar">
    <w:name w:val="Tekst komentara Char"/>
    <w:basedOn w:val="Zadanifontodlomka"/>
    <w:link w:val="Tekstkomentara"/>
    <w:uiPriority w:val="99"/>
    <w:rsid w:val="00444CA0"/>
    <w:rPr>
      <w:sz w:val="20"/>
      <w:szCs w:val="20"/>
    </w:rPr>
  </w:style>
  <w:style w:type="paragraph" w:styleId="Predmetkomentara">
    <w:name w:val="annotation subject"/>
    <w:basedOn w:val="Tekstkomentara"/>
    <w:next w:val="Tekstkomentara"/>
    <w:link w:val="PredmetkomentaraChar"/>
    <w:uiPriority w:val="99"/>
    <w:semiHidden/>
    <w:unhideWhenUsed/>
    <w:rsid w:val="00444CA0"/>
    <w:rPr>
      <w:b/>
      <w:bCs/>
    </w:rPr>
  </w:style>
  <w:style w:type="character" w:customStyle="1" w:styleId="PredmetkomentaraChar">
    <w:name w:val="Predmet komentara Char"/>
    <w:basedOn w:val="TekstkomentaraChar"/>
    <w:link w:val="Predmetkomentara"/>
    <w:uiPriority w:val="99"/>
    <w:semiHidden/>
    <w:rsid w:val="00444CA0"/>
    <w:rPr>
      <w:b/>
      <w:bCs/>
      <w:sz w:val="20"/>
      <w:szCs w:val="20"/>
    </w:rPr>
  </w:style>
  <w:style w:type="paragraph" w:styleId="Tekstbalonia">
    <w:name w:val="Balloon Text"/>
    <w:basedOn w:val="Normal"/>
    <w:link w:val="TekstbaloniaChar"/>
    <w:uiPriority w:val="99"/>
    <w:semiHidden/>
    <w:unhideWhenUsed/>
    <w:rsid w:val="000109B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10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500040">
      <w:bodyDiv w:val="1"/>
      <w:marLeft w:val="0"/>
      <w:marRight w:val="0"/>
      <w:marTop w:val="0"/>
      <w:marBottom w:val="0"/>
      <w:divBdr>
        <w:top w:val="none" w:sz="0" w:space="0" w:color="auto"/>
        <w:left w:val="none" w:sz="0" w:space="0" w:color="auto"/>
        <w:bottom w:val="none" w:sz="0" w:space="0" w:color="auto"/>
        <w:right w:val="none" w:sz="0" w:space="0" w:color="auto"/>
      </w:divBdr>
    </w:div>
    <w:div w:id="16877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6B6B3-A211-445A-A7C7-D007C68F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517</Words>
  <Characters>2953</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Zoretić-Rubes Valentina</dc:creator>
  <cp:keywords/>
  <dc:description/>
  <cp:lastModifiedBy>Zoretić-Rubes Valentina</cp:lastModifiedBy>
  <cp:revision>4</cp:revision>
  <cp:lastPrinted>2023-12-20T10:34:00Z</cp:lastPrinted>
  <dcterms:created xsi:type="dcterms:W3CDTF">2023-12-20T10:25:00Z</dcterms:created>
  <dcterms:modified xsi:type="dcterms:W3CDTF">2023-12-20T11:48:00Z</dcterms:modified>
</cp:coreProperties>
</file>